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FA" w:rsidRPr="00F91F88" w:rsidRDefault="00F91F88" w:rsidP="00F91F88">
      <w:pPr>
        <w:pStyle w:val="ac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91F88">
        <w:rPr>
          <w:rFonts w:ascii="Times New Roman" w:hAnsi="Times New Roman"/>
          <w:b/>
          <w:sz w:val="28"/>
          <w:szCs w:val="28"/>
        </w:rPr>
        <w:t>Информация по вопросу 3</w:t>
      </w:r>
    </w:p>
    <w:p w:rsidR="00F91F88" w:rsidRPr="00F91F88" w:rsidRDefault="00F91F88" w:rsidP="00F91F88">
      <w:pPr>
        <w:tabs>
          <w:tab w:val="left" w:pos="1134"/>
        </w:tabs>
        <w:ind w:right="-29"/>
        <w:jc w:val="center"/>
        <w:rPr>
          <w:b/>
          <w:sz w:val="28"/>
          <w:szCs w:val="28"/>
        </w:rPr>
      </w:pPr>
      <w:r w:rsidRPr="00F91F88">
        <w:rPr>
          <w:b/>
          <w:sz w:val="28"/>
          <w:szCs w:val="28"/>
        </w:rPr>
        <w:t>«О внесении изменений в Договор о предоставлении финансовой поддержки от 05.09.2014 г., заключенный между Правительством Камчатского края и ОАО «СиГМА»</w:t>
      </w:r>
    </w:p>
    <w:p w:rsidR="00F91F88" w:rsidRDefault="00F91F88" w:rsidP="007F5CFA">
      <w:pPr>
        <w:pStyle w:val="ac"/>
        <w:ind w:firstLine="709"/>
        <w:rPr>
          <w:rFonts w:ascii="Times New Roman" w:hAnsi="Times New Roman"/>
          <w:sz w:val="24"/>
          <w:szCs w:val="24"/>
        </w:rPr>
      </w:pPr>
    </w:p>
    <w:p w:rsidR="007F5CFA" w:rsidRDefault="007F5CFA" w:rsidP="007F5CFA">
      <w:pPr>
        <w:pStyle w:val="ac"/>
        <w:ind w:firstLine="709"/>
        <w:rPr>
          <w:rFonts w:ascii="Times New Roman" w:hAnsi="Times New Roman"/>
          <w:b/>
          <w:sz w:val="24"/>
          <w:szCs w:val="24"/>
        </w:rPr>
      </w:pPr>
    </w:p>
    <w:p w:rsidR="00BA587B" w:rsidRPr="00F91F88" w:rsidRDefault="00BA587B" w:rsidP="006B65EB">
      <w:pPr>
        <w:ind w:firstLine="567"/>
        <w:jc w:val="both"/>
        <w:rPr>
          <w:i/>
          <w:sz w:val="28"/>
          <w:szCs w:val="28"/>
        </w:rPr>
      </w:pPr>
      <w:r w:rsidRPr="00F91F88">
        <w:rPr>
          <w:sz w:val="28"/>
          <w:szCs w:val="28"/>
        </w:rPr>
        <w:t xml:space="preserve">Открытое акционерное общество «Сибирский горно-металлургический альянс» (ОАО «СиГМА») осуществляет </w:t>
      </w:r>
      <w:r w:rsidR="00F91F88">
        <w:rPr>
          <w:sz w:val="28"/>
          <w:szCs w:val="28"/>
        </w:rPr>
        <w:t xml:space="preserve">реализацию </w:t>
      </w:r>
      <w:r w:rsidRPr="00F91F88">
        <w:rPr>
          <w:sz w:val="28"/>
          <w:szCs w:val="28"/>
        </w:rPr>
        <w:t>особо значим</w:t>
      </w:r>
      <w:r w:rsidR="00F91F88">
        <w:rPr>
          <w:sz w:val="28"/>
          <w:szCs w:val="28"/>
        </w:rPr>
        <w:t>ого</w:t>
      </w:r>
      <w:r w:rsidRPr="00F91F88">
        <w:rPr>
          <w:sz w:val="28"/>
          <w:szCs w:val="28"/>
        </w:rPr>
        <w:t xml:space="preserve"> инвестиционн</w:t>
      </w:r>
      <w:r w:rsidR="00F91F88">
        <w:rPr>
          <w:sz w:val="28"/>
          <w:szCs w:val="28"/>
        </w:rPr>
        <w:t>ого</w:t>
      </w:r>
      <w:r w:rsidRPr="00F91F88">
        <w:rPr>
          <w:sz w:val="28"/>
          <w:szCs w:val="28"/>
        </w:rPr>
        <w:t xml:space="preserve"> проект</w:t>
      </w:r>
      <w:r w:rsidR="00F91F88">
        <w:rPr>
          <w:sz w:val="28"/>
          <w:szCs w:val="28"/>
        </w:rPr>
        <w:t>а</w:t>
      </w:r>
      <w:r w:rsidRPr="00F91F88">
        <w:rPr>
          <w:sz w:val="28"/>
          <w:szCs w:val="28"/>
        </w:rPr>
        <w:t xml:space="preserve"> Камчатского края </w:t>
      </w:r>
      <w:r w:rsidRPr="00F91F88">
        <w:rPr>
          <w:i/>
          <w:sz w:val="28"/>
          <w:szCs w:val="28"/>
        </w:rPr>
        <w:t>«Горно-металлургический комбинат по добыче и переработке руды Озерновского золоторудного месторождения».</w:t>
      </w:r>
    </w:p>
    <w:p w:rsidR="009E35DF" w:rsidRPr="00F91F88" w:rsidRDefault="007F5CFA" w:rsidP="009E35DF">
      <w:pPr>
        <w:ind w:firstLine="567"/>
        <w:jc w:val="both"/>
        <w:rPr>
          <w:sz w:val="28"/>
          <w:szCs w:val="28"/>
        </w:rPr>
      </w:pPr>
      <w:proofErr w:type="gramStart"/>
      <w:r w:rsidRPr="00F91F88">
        <w:rPr>
          <w:sz w:val="28"/>
          <w:szCs w:val="28"/>
        </w:rPr>
        <w:t>В соответствии с Договором о предоставлении финан</w:t>
      </w:r>
      <w:r w:rsidR="00F91F88">
        <w:rPr>
          <w:sz w:val="28"/>
          <w:szCs w:val="28"/>
        </w:rPr>
        <w:t xml:space="preserve">совой поддержки от 05.09.2014г., заключенным </w:t>
      </w:r>
      <w:r w:rsidRPr="00F91F88">
        <w:rPr>
          <w:sz w:val="28"/>
          <w:szCs w:val="28"/>
        </w:rPr>
        <w:t>между Правительством Камчатского края и ОАО «СиГМА», объем инвестиций в реализацию проекта в 2014</w:t>
      </w:r>
      <w:r w:rsidR="00F91F88">
        <w:rPr>
          <w:sz w:val="28"/>
          <w:szCs w:val="28"/>
        </w:rPr>
        <w:t xml:space="preserve"> </w:t>
      </w:r>
      <w:r w:rsidRPr="00F91F88">
        <w:rPr>
          <w:sz w:val="28"/>
          <w:szCs w:val="28"/>
        </w:rPr>
        <w:t xml:space="preserve">г. должен был составить 832 млн.руб. </w:t>
      </w:r>
      <w:r w:rsidR="00EE5214" w:rsidRPr="000B63E4">
        <w:rPr>
          <w:sz w:val="28"/>
          <w:szCs w:val="28"/>
        </w:rPr>
        <w:t xml:space="preserve">По причине завершения геологоразведочных работ на </w:t>
      </w:r>
      <w:r w:rsidR="00515B62" w:rsidRPr="000B63E4">
        <w:rPr>
          <w:sz w:val="28"/>
          <w:szCs w:val="28"/>
        </w:rPr>
        <w:t xml:space="preserve">Озерновском </w:t>
      </w:r>
      <w:r w:rsidR="00EE5214" w:rsidRPr="000B63E4">
        <w:rPr>
          <w:sz w:val="28"/>
          <w:szCs w:val="28"/>
        </w:rPr>
        <w:t>месторождении объем капитальных вложений в проект в</w:t>
      </w:r>
      <w:r w:rsidR="00A52AAA" w:rsidRPr="000B63E4">
        <w:rPr>
          <w:sz w:val="28"/>
          <w:szCs w:val="28"/>
        </w:rPr>
        <w:t xml:space="preserve"> 2014г. составил</w:t>
      </w:r>
      <w:r w:rsidR="00173FB6" w:rsidRPr="000B63E4">
        <w:rPr>
          <w:sz w:val="28"/>
          <w:szCs w:val="28"/>
        </w:rPr>
        <w:t xml:space="preserve"> </w:t>
      </w:r>
      <w:r w:rsidRPr="000B63E4">
        <w:rPr>
          <w:sz w:val="28"/>
          <w:szCs w:val="28"/>
        </w:rPr>
        <w:t>40</w:t>
      </w:r>
      <w:r w:rsidR="009E35DF" w:rsidRPr="000B63E4">
        <w:rPr>
          <w:sz w:val="28"/>
          <w:szCs w:val="28"/>
        </w:rPr>
        <w:t>7</w:t>
      </w:r>
      <w:r w:rsidR="00173FB6" w:rsidRPr="000B63E4">
        <w:rPr>
          <w:sz w:val="28"/>
          <w:szCs w:val="28"/>
        </w:rPr>
        <w:t xml:space="preserve"> млн.</w:t>
      </w:r>
      <w:r w:rsidR="006B65EB" w:rsidRPr="000B63E4">
        <w:rPr>
          <w:sz w:val="28"/>
          <w:szCs w:val="28"/>
        </w:rPr>
        <w:t xml:space="preserve"> </w:t>
      </w:r>
      <w:r w:rsidR="00173FB6" w:rsidRPr="000B63E4">
        <w:rPr>
          <w:sz w:val="28"/>
          <w:szCs w:val="28"/>
        </w:rPr>
        <w:t>руб.</w:t>
      </w:r>
      <w:proofErr w:type="gramEnd"/>
    </w:p>
    <w:p w:rsidR="00A044D0" w:rsidRPr="00F91F88" w:rsidRDefault="00A044D0" w:rsidP="009E35DF">
      <w:pPr>
        <w:ind w:firstLine="567"/>
        <w:jc w:val="both"/>
        <w:rPr>
          <w:sz w:val="28"/>
          <w:szCs w:val="28"/>
        </w:rPr>
      </w:pPr>
    </w:p>
    <w:p w:rsidR="009E35DF" w:rsidRPr="00F91F88" w:rsidRDefault="009E35DF" w:rsidP="009E35DF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Сравнение плана и факта инвестиций в 2014</w:t>
      </w:r>
      <w:r w:rsidR="009B4D6F" w:rsidRPr="00F91F88">
        <w:rPr>
          <w:sz w:val="28"/>
          <w:szCs w:val="28"/>
        </w:rPr>
        <w:t>-2016</w:t>
      </w:r>
      <w:r w:rsidRPr="00F91F88">
        <w:rPr>
          <w:sz w:val="28"/>
          <w:szCs w:val="28"/>
        </w:rPr>
        <w:t xml:space="preserve"> г. представлено ниже в Таблице 1</w:t>
      </w:r>
      <w:r w:rsidR="00F91F88">
        <w:rPr>
          <w:sz w:val="28"/>
          <w:szCs w:val="28"/>
        </w:rPr>
        <w:t xml:space="preserve"> (тыс. руб.)</w:t>
      </w:r>
      <w:r w:rsidRPr="00F91F88">
        <w:rPr>
          <w:sz w:val="28"/>
          <w:szCs w:val="28"/>
        </w:rPr>
        <w:t>.</w:t>
      </w:r>
    </w:p>
    <w:p w:rsidR="009E35DF" w:rsidRDefault="009E35DF" w:rsidP="009E35DF">
      <w:pPr>
        <w:ind w:firstLine="567"/>
        <w:jc w:val="right"/>
      </w:pPr>
      <w:r>
        <w:t>Табл.1</w:t>
      </w:r>
      <w:r w:rsidR="00F91F88">
        <w:t>*</w:t>
      </w:r>
    </w:p>
    <w:p w:rsidR="006B65EB" w:rsidRDefault="00737BD3" w:rsidP="006130F0">
      <w:pPr>
        <w:ind w:hanging="709"/>
        <w:jc w:val="both"/>
      </w:pPr>
      <w:r w:rsidRPr="00737BD3">
        <w:rPr>
          <w:noProof/>
        </w:rPr>
        <w:drawing>
          <wp:inline distT="0" distB="0" distL="0" distR="0">
            <wp:extent cx="6916265" cy="1047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62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F88" w:rsidRDefault="00F91F88" w:rsidP="00F91F88">
      <w:r>
        <w:t>*Обозначения:</w:t>
      </w:r>
    </w:p>
    <w:p w:rsidR="009E35DF" w:rsidRDefault="00F91F88" w:rsidP="00F91F88">
      <w:r>
        <w:t>БП – значение по бизнес-плану проекта;</w:t>
      </w:r>
    </w:p>
    <w:p w:rsidR="00F91F88" w:rsidRDefault="00F91F88" w:rsidP="00F91F88">
      <w:r>
        <w:t>Ф – фактическое значение.</w:t>
      </w:r>
    </w:p>
    <w:p w:rsidR="00F91F88" w:rsidRDefault="00F91F88" w:rsidP="006B65EB">
      <w:pPr>
        <w:ind w:firstLine="567"/>
        <w:jc w:val="both"/>
        <w:rPr>
          <w:sz w:val="28"/>
          <w:szCs w:val="28"/>
        </w:rPr>
      </w:pPr>
    </w:p>
    <w:p w:rsidR="009E35DF" w:rsidRPr="00F91F88" w:rsidRDefault="009E35DF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Объем инвестиций в </w:t>
      </w:r>
      <w:proofErr w:type="gramStart"/>
      <w:r w:rsidRPr="00F91F88">
        <w:rPr>
          <w:sz w:val="28"/>
          <w:szCs w:val="28"/>
        </w:rPr>
        <w:t>размере</w:t>
      </w:r>
      <w:proofErr w:type="gramEnd"/>
      <w:r w:rsidRPr="00F91F88">
        <w:rPr>
          <w:sz w:val="28"/>
          <w:szCs w:val="28"/>
        </w:rPr>
        <w:t xml:space="preserve"> 832 млн. руб. в 2014 году планировалось потратить на горно-капитальные работы и начало возведения объектов основного производства и инфраструктуры. </w:t>
      </w:r>
    </w:p>
    <w:p w:rsidR="009E35DF" w:rsidRPr="00F91F88" w:rsidRDefault="009E35DF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Частично это было произведено</w:t>
      </w:r>
      <w:r w:rsidR="00F2216B" w:rsidRPr="00F91F88">
        <w:rPr>
          <w:sz w:val="28"/>
          <w:szCs w:val="28"/>
        </w:rPr>
        <w:t xml:space="preserve"> (велись проектные работы, подготовка промышленных площадок под строительство)</w:t>
      </w:r>
      <w:r w:rsidRPr="00F91F88">
        <w:rPr>
          <w:sz w:val="28"/>
          <w:szCs w:val="28"/>
        </w:rPr>
        <w:t xml:space="preserve">, но ряд объективных факторов не дал выполнить программу инвестиций в полном </w:t>
      </w:r>
      <w:proofErr w:type="gramStart"/>
      <w:r w:rsidRPr="00F91F88">
        <w:rPr>
          <w:sz w:val="28"/>
          <w:szCs w:val="28"/>
        </w:rPr>
        <w:t>объеме</w:t>
      </w:r>
      <w:proofErr w:type="gramEnd"/>
      <w:r w:rsidRPr="00F91F88">
        <w:rPr>
          <w:sz w:val="28"/>
          <w:szCs w:val="28"/>
        </w:rPr>
        <w:t xml:space="preserve">. </w:t>
      </w:r>
    </w:p>
    <w:p w:rsidR="00426A7D" w:rsidRPr="00F91F88" w:rsidRDefault="00426A7D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Невыполнение инвестиционных обязательств было связано со следующими объективными обстоятельствами:</w:t>
      </w:r>
    </w:p>
    <w:p w:rsidR="00426A7D" w:rsidRPr="00F91F88" w:rsidRDefault="00426A7D" w:rsidP="00426A7D">
      <w:pPr>
        <w:pStyle w:val="10"/>
        <w:numPr>
          <w:ilvl w:val="0"/>
          <w:numId w:val="22"/>
        </w:numPr>
        <w:shd w:val="clear" w:color="auto" w:fill="auto"/>
        <w:tabs>
          <w:tab w:val="left" w:pos="1293"/>
        </w:tabs>
        <w:spacing w:line="252" w:lineRule="auto"/>
        <w:ind w:right="20"/>
        <w:jc w:val="both"/>
        <w:rPr>
          <w:sz w:val="28"/>
          <w:szCs w:val="28"/>
        </w:rPr>
      </w:pPr>
      <w:r w:rsidRPr="00F91F88">
        <w:rPr>
          <w:sz w:val="28"/>
          <w:szCs w:val="28"/>
          <w:u w:val="single"/>
        </w:rPr>
        <w:t xml:space="preserve">Задержка в </w:t>
      </w:r>
      <w:proofErr w:type="gramStart"/>
      <w:r w:rsidRPr="00F91F88">
        <w:rPr>
          <w:sz w:val="28"/>
          <w:szCs w:val="28"/>
          <w:u w:val="single"/>
        </w:rPr>
        <w:t>получении</w:t>
      </w:r>
      <w:proofErr w:type="gramEnd"/>
      <w:r w:rsidRPr="00F91F88">
        <w:rPr>
          <w:sz w:val="28"/>
          <w:szCs w:val="28"/>
          <w:u w:val="single"/>
        </w:rPr>
        <w:t xml:space="preserve"> разрешительной документации по Проекту</w:t>
      </w:r>
      <w:r w:rsidRPr="00F91F88">
        <w:rPr>
          <w:sz w:val="28"/>
          <w:szCs w:val="28"/>
        </w:rPr>
        <w:t>.</w:t>
      </w:r>
    </w:p>
    <w:p w:rsidR="00426A7D" w:rsidRPr="00F91F88" w:rsidRDefault="00426A7D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Положительное заключение государственной экспертизы проекта строительства первой очереди Горно-металлургического комбината (ГМК) на Озерновском месторождении было получено ОАО «СиГМА» еще в августе 2014г. Однако, в связи с длительным оформлением </w:t>
      </w:r>
      <w:r w:rsidR="00F91F88" w:rsidRPr="00F91F88">
        <w:rPr>
          <w:sz w:val="28"/>
          <w:szCs w:val="28"/>
        </w:rPr>
        <w:t>Агентство лесного хозяйства и охраны животного мира Камчатского края</w:t>
      </w:r>
      <w:r w:rsidRPr="00F91F88">
        <w:rPr>
          <w:sz w:val="28"/>
          <w:szCs w:val="28"/>
        </w:rPr>
        <w:t xml:space="preserve"> договоров аренды земельных участков, выдача разрешений на строительство была произведена только в конце декабря 2014г., что  повлекло за собой перенос переговоров с кредитными организациями по вопросу выделения кредита на строительство на 2015г.</w:t>
      </w:r>
    </w:p>
    <w:p w:rsidR="00426A7D" w:rsidRPr="00F91F88" w:rsidRDefault="00426A7D" w:rsidP="00F91F88">
      <w:pPr>
        <w:pStyle w:val="10"/>
        <w:numPr>
          <w:ilvl w:val="0"/>
          <w:numId w:val="22"/>
        </w:numPr>
        <w:shd w:val="clear" w:color="auto" w:fill="auto"/>
        <w:spacing w:line="252" w:lineRule="auto"/>
        <w:ind w:left="0" w:right="20" w:firstLine="709"/>
        <w:jc w:val="both"/>
        <w:rPr>
          <w:sz w:val="28"/>
          <w:szCs w:val="28"/>
          <w:u w:val="single"/>
        </w:rPr>
      </w:pPr>
      <w:r w:rsidRPr="00F91F88">
        <w:rPr>
          <w:sz w:val="28"/>
          <w:szCs w:val="28"/>
          <w:u w:val="single"/>
        </w:rPr>
        <w:lastRenderedPageBreak/>
        <w:t xml:space="preserve">Ситуация на рынке кредитования инвестиционных проектов в стране. </w:t>
      </w:r>
    </w:p>
    <w:p w:rsidR="00426A7D" w:rsidRPr="00F91F88" w:rsidRDefault="00426A7D" w:rsidP="006B65EB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F91F88">
        <w:rPr>
          <w:sz w:val="28"/>
          <w:szCs w:val="28"/>
        </w:rPr>
        <w:t xml:space="preserve">Вследствие экономических санкций, введенных в отношении России во второй половине 2014г., и резкого роста курса национальной валюты в конце 2014г. </w:t>
      </w:r>
      <w:r w:rsidRPr="00F91F88">
        <w:rPr>
          <w:color w:val="000000"/>
          <w:sz w:val="28"/>
          <w:szCs w:val="28"/>
        </w:rPr>
        <w:t>кредитные ресурсы стали практически недоступны для реального сектора экономики или предоставляются по повышенным процентным ставкам, делающим экономически неэффективным реализацию инвестиционных проектов.</w:t>
      </w:r>
      <w:proofErr w:type="gramEnd"/>
    </w:p>
    <w:p w:rsidR="00426A7D" w:rsidRPr="00F91F88" w:rsidRDefault="00426A7D" w:rsidP="00426A7D">
      <w:pPr>
        <w:pStyle w:val="aa"/>
        <w:numPr>
          <w:ilvl w:val="0"/>
          <w:numId w:val="22"/>
        </w:numPr>
        <w:jc w:val="both"/>
        <w:rPr>
          <w:sz w:val="28"/>
          <w:szCs w:val="28"/>
        </w:rPr>
      </w:pPr>
      <w:r w:rsidRPr="00F91F88">
        <w:rPr>
          <w:sz w:val="28"/>
          <w:szCs w:val="28"/>
          <w:u w:val="single"/>
        </w:rPr>
        <w:t>Переход к новой стадии освоения Озерновского месторождения</w:t>
      </w:r>
      <w:r w:rsidRPr="00F91F88">
        <w:rPr>
          <w:sz w:val="28"/>
          <w:szCs w:val="28"/>
        </w:rPr>
        <w:t xml:space="preserve">. </w:t>
      </w:r>
    </w:p>
    <w:p w:rsidR="000003DF" w:rsidRPr="00F91F88" w:rsidRDefault="00426A7D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ОАО «СиГМА» в 2014г. в соответствии с Лицензионным соглашением о пользовании недрами завершила геологоразведочные работы на Озерновском месторождении, и в настоящее время осуществляет камеральную обработку результатов работ и подсчет запасов полезных ископаемых. </w:t>
      </w:r>
    </w:p>
    <w:p w:rsidR="00A044D0" w:rsidRPr="00F91F88" w:rsidRDefault="00A044D0" w:rsidP="006B65EB">
      <w:pPr>
        <w:ind w:firstLine="567"/>
        <w:jc w:val="both"/>
        <w:rPr>
          <w:sz w:val="28"/>
          <w:szCs w:val="28"/>
        </w:rPr>
      </w:pPr>
    </w:p>
    <w:p w:rsidR="00426A7D" w:rsidRPr="00F91F88" w:rsidRDefault="00426A7D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В этой связ</w:t>
      </w:r>
      <w:r w:rsidR="000003DF" w:rsidRPr="00F91F88">
        <w:rPr>
          <w:sz w:val="28"/>
          <w:szCs w:val="28"/>
        </w:rPr>
        <w:t xml:space="preserve">и  объем капитальных вложений в целом по проекту в 2014 г. </w:t>
      </w:r>
      <w:r w:rsidRPr="00F91F88">
        <w:rPr>
          <w:sz w:val="28"/>
          <w:szCs w:val="28"/>
        </w:rPr>
        <w:t>оказался существенно ниже предыдущих лет.</w:t>
      </w:r>
    </w:p>
    <w:p w:rsidR="009E35DF" w:rsidRPr="00F91F88" w:rsidRDefault="009E35DF" w:rsidP="006B65EB">
      <w:pPr>
        <w:ind w:firstLine="567"/>
        <w:jc w:val="both"/>
        <w:rPr>
          <w:sz w:val="28"/>
          <w:szCs w:val="28"/>
        </w:rPr>
      </w:pPr>
    </w:p>
    <w:p w:rsidR="007B29F0" w:rsidRPr="00F91F88" w:rsidRDefault="007B29F0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Ниже дан анализ расходов компании за весь период реализации проекта</w:t>
      </w:r>
      <w:r w:rsidR="00737BD3" w:rsidRPr="00F91F88">
        <w:rPr>
          <w:sz w:val="28"/>
          <w:szCs w:val="28"/>
        </w:rPr>
        <w:t xml:space="preserve"> и в перспективе</w:t>
      </w:r>
      <w:r w:rsidR="00F91F88">
        <w:rPr>
          <w:sz w:val="28"/>
          <w:szCs w:val="28"/>
        </w:rPr>
        <w:t xml:space="preserve"> (тыс. руб.)</w:t>
      </w:r>
      <w:r w:rsidRPr="00F91F88">
        <w:rPr>
          <w:sz w:val="28"/>
          <w:szCs w:val="28"/>
        </w:rPr>
        <w:t>.</w:t>
      </w:r>
    </w:p>
    <w:p w:rsidR="007B29F0" w:rsidRDefault="009E35DF" w:rsidP="007B29F0">
      <w:pPr>
        <w:ind w:firstLine="567"/>
        <w:jc w:val="right"/>
      </w:pPr>
      <w:r>
        <w:t>Табл.2</w:t>
      </w:r>
      <w:r w:rsidR="00737BD3">
        <w:t>*</w:t>
      </w:r>
    </w:p>
    <w:p w:rsidR="00426A7D" w:rsidRDefault="00737BD3" w:rsidP="006130F0">
      <w:pPr>
        <w:ind w:hanging="709"/>
        <w:jc w:val="both"/>
      </w:pPr>
      <w:r w:rsidRPr="00737BD3">
        <w:rPr>
          <w:noProof/>
        </w:rPr>
        <w:drawing>
          <wp:inline distT="0" distB="0" distL="0" distR="0">
            <wp:extent cx="6905625" cy="96154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413" cy="96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988" w:rsidRPr="00737BD3" w:rsidRDefault="00737BD3" w:rsidP="00737BD3">
      <w:pPr>
        <w:jc w:val="both"/>
        <w:rPr>
          <w:sz w:val="20"/>
          <w:szCs w:val="20"/>
        </w:rPr>
      </w:pPr>
      <w:r w:rsidRPr="00737BD3">
        <w:rPr>
          <w:sz w:val="20"/>
          <w:szCs w:val="20"/>
        </w:rPr>
        <w:t xml:space="preserve">*Желтым выделены суммы, которые попадают в бизнес-план проекта, и которые должны быть учтены в </w:t>
      </w:r>
      <w:proofErr w:type="gramStart"/>
      <w:r w:rsidRPr="00737BD3">
        <w:rPr>
          <w:sz w:val="20"/>
          <w:szCs w:val="20"/>
        </w:rPr>
        <w:t>Договоре</w:t>
      </w:r>
      <w:proofErr w:type="gramEnd"/>
      <w:r w:rsidRPr="00737BD3">
        <w:rPr>
          <w:sz w:val="20"/>
          <w:szCs w:val="20"/>
        </w:rPr>
        <w:t xml:space="preserve"> о </w:t>
      </w:r>
      <w:r w:rsidR="00F2216B" w:rsidRPr="00737BD3">
        <w:rPr>
          <w:sz w:val="20"/>
          <w:szCs w:val="20"/>
        </w:rPr>
        <w:t>финансовой</w:t>
      </w:r>
      <w:r w:rsidRPr="00737BD3">
        <w:rPr>
          <w:sz w:val="20"/>
          <w:szCs w:val="20"/>
        </w:rPr>
        <w:t xml:space="preserve"> поддержке в новом графике</w:t>
      </w:r>
      <w:r w:rsidR="00F2216B">
        <w:rPr>
          <w:sz w:val="20"/>
          <w:szCs w:val="20"/>
        </w:rPr>
        <w:t xml:space="preserve"> инвестиций</w:t>
      </w:r>
      <w:r w:rsidRPr="00737BD3">
        <w:rPr>
          <w:sz w:val="20"/>
          <w:szCs w:val="20"/>
        </w:rPr>
        <w:t xml:space="preserve">. </w:t>
      </w:r>
      <w:r w:rsidR="00F2216B">
        <w:rPr>
          <w:sz w:val="20"/>
          <w:szCs w:val="20"/>
        </w:rPr>
        <w:t>В таблице 1 выделены эти же суммы.</w:t>
      </w:r>
    </w:p>
    <w:p w:rsidR="00737BD3" w:rsidRDefault="00737BD3" w:rsidP="006B65EB">
      <w:pPr>
        <w:ind w:firstLine="567"/>
        <w:jc w:val="both"/>
      </w:pPr>
      <w:bookmarkStart w:id="0" w:name="_GoBack"/>
      <w:bookmarkEnd w:id="0"/>
    </w:p>
    <w:p w:rsidR="007B29F0" w:rsidRPr="00F91F88" w:rsidRDefault="007B29F0" w:rsidP="006B65EB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Как </w:t>
      </w:r>
      <w:r w:rsidR="009E35DF" w:rsidRPr="00F91F88">
        <w:rPr>
          <w:sz w:val="28"/>
          <w:szCs w:val="28"/>
        </w:rPr>
        <w:t>видно</w:t>
      </w:r>
      <w:r w:rsidRPr="00F91F88">
        <w:rPr>
          <w:sz w:val="28"/>
          <w:szCs w:val="28"/>
        </w:rPr>
        <w:t>, расходы Компании не ограничиваются теми, которые прописаны в бизнес-плане.</w:t>
      </w:r>
    </w:p>
    <w:p w:rsidR="00202CB8" w:rsidRPr="00F91F88" w:rsidRDefault="007B29F0" w:rsidP="009E35DF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Компания вела и ведет масштабные ГРР, финансирует содержание </w:t>
      </w:r>
      <w:r w:rsidR="009E35DF" w:rsidRPr="00F91F88">
        <w:rPr>
          <w:sz w:val="28"/>
          <w:szCs w:val="28"/>
        </w:rPr>
        <w:t>административно</w:t>
      </w:r>
      <w:r w:rsidRPr="00F91F88">
        <w:rPr>
          <w:sz w:val="28"/>
          <w:szCs w:val="28"/>
        </w:rPr>
        <w:t>-хозяйственного перс</w:t>
      </w:r>
      <w:r w:rsidR="009E35DF" w:rsidRPr="00F91F88">
        <w:rPr>
          <w:sz w:val="28"/>
          <w:szCs w:val="28"/>
        </w:rPr>
        <w:t xml:space="preserve">онала, а также проектного офиса, </w:t>
      </w:r>
      <w:r w:rsidR="009E35DF" w:rsidRPr="00F91F88">
        <w:rPr>
          <w:b/>
          <w:i/>
          <w:sz w:val="28"/>
          <w:szCs w:val="28"/>
        </w:rPr>
        <w:t>поэтому</w:t>
      </w:r>
      <w:r w:rsidR="00A044D0" w:rsidRPr="00F91F88">
        <w:rPr>
          <w:b/>
          <w:i/>
          <w:sz w:val="28"/>
          <w:szCs w:val="28"/>
        </w:rPr>
        <w:t xml:space="preserve"> объем капитальных затрат Компании по Проекту заведомо выше, чем по бизнес-плану.</w:t>
      </w:r>
    </w:p>
    <w:p w:rsidR="00202CB8" w:rsidRPr="00F91F88" w:rsidRDefault="00202CB8" w:rsidP="00E2162C">
      <w:pPr>
        <w:jc w:val="both"/>
        <w:rPr>
          <w:sz w:val="28"/>
          <w:szCs w:val="28"/>
        </w:rPr>
      </w:pPr>
    </w:p>
    <w:p w:rsidR="009A4157" w:rsidRPr="00F91F88" w:rsidRDefault="00144CDE" w:rsidP="00FD467D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В связи с событиями 2014 г.,</w:t>
      </w:r>
      <w:r w:rsidR="00E82601" w:rsidRPr="00F91F88">
        <w:rPr>
          <w:sz w:val="28"/>
          <w:szCs w:val="28"/>
        </w:rPr>
        <w:t xml:space="preserve"> </w:t>
      </w:r>
      <w:r w:rsidRPr="00F91F88">
        <w:rPr>
          <w:sz w:val="28"/>
          <w:szCs w:val="28"/>
        </w:rPr>
        <w:t>о</w:t>
      </w:r>
      <w:r w:rsidR="00E2162C" w:rsidRPr="00F91F88">
        <w:rPr>
          <w:sz w:val="28"/>
          <w:szCs w:val="28"/>
        </w:rPr>
        <w:t>бщая стоимость стр</w:t>
      </w:r>
      <w:r w:rsidR="009A4157" w:rsidRPr="00F91F88">
        <w:rPr>
          <w:sz w:val="28"/>
          <w:szCs w:val="28"/>
        </w:rPr>
        <w:t>оительства вырастает на 400 млн</w:t>
      </w:r>
      <w:r w:rsidR="00737BD3" w:rsidRPr="00F91F88">
        <w:rPr>
          <w:sz w:val="28"/>
          <w:szCs w:val="28"/>
        </w:rPr>
        <w:t>.</w:t>
      </w:r>
      <w:r w:rsidR="009A4157" w:rsidRPr="00F91F88">
        <w:rPr>
          <w:sz w:val="28"/>
          <w:szCs w:val="28"/>
        </w:rPr>
        <w:t xml:space="preserve"> руб., но компания остается в </w:t>
      </w:r>
      <w:r w:rsidR="00426A7D" w:rsidRPr="00F91F88">
        <w:rPr>
          <w:sz w:val="28"/>
          <w:szCs w:val="28"/>
        </w:rPr>
        <w:t xml:space="preserve">рамках </w:t>
      </w:r>
      <w:r w:rsidR="009A4157" w:rsidRPr="00F91F88">
        <w:rPr>
          <w:sz w:val="28"/>
          <w:szCs w:val="28"/>
        </w:rPr>
        <w:t>график</w:t>
      </w:r>
      <w:r w:rsidR="00426A7D" w:rsidRPr="00F91F88">
        <w:rPr>
          <w:sz w:val="28"/>
          <w:szCs w:val="28"/>
        </w:rPr>
        <w:t>а</w:t>
      </w:r>
      <w:r w:rsidR="009A4157" w:rsidRPr="00F91F88">
        <w:rPr>
          <w:sz w:val="28"/>
          <w:szCs w:val="28"/>
        </w:rPr>
        <w:t xml:space="preserve"> реализации</w:t>
      </w:r>
      <w:r w:rsidR="00426A7D" w:rsidRPr="00F91F88">
        <w:rPr>
          <w:sz w:val="28"/>
          <w:szCs w:val="28"/>
        </w:rPr>
        <w:t xml:space="preserve"> проекта</w:t>
      </w:r>
      <w:r w:rsidR="009A4157" w:rsidRPr="00F91F88">
        <w:rPr>
          <w:sz w:val="28"/>
          <w:szCs w:val="28"/>
        </w:rPr>
        <w:t xml:space="preserve"> и обеспечивает </w:t>
      </w:r>
      <w:r w:rsidR="00202CB8" w:rsidRPr="00F91F88">
        <w:rPr>
          <w:sz w:val="28"/>
          <w:szCs w:val="28"/>
        </w:rPr>
        <w:t xml:space="preserve">выполнение </w:t>
      </w:r>
      <w:r w:rsidR="009A4157" w:rsidRPr="00F91F88">
        <w:rPr>
          <w:sz w:val="28"/>
          <w:szCs w:val="28"/>
        </w:rPr>
        <w:t>свои</w:t>
      </w:r>
      <w:r w:rsidR="00202CB8" w:rsidRPr="00F91F88">
        <w:rPr>
          <w:sz w:val="28"/>
          <w:szCs w:val="28"/>
        </w:rPr>
        <w:t>х</w:t>
      </w:r>
      <w:r w:rsidR="009A4157" w:rsidRPr="00F91F88">
        <w:rPr>
          <w:sz w:val="28"/>
          <w:szCs w:val="28"/>
        </w:rPr>
        <w:t xml:space="preserve"> обязательств по </w:t>
      </w:r>
      <w:r w:rsidR="000B63E4" w:rsidRPr="00F91F88">
        <w:rPr>
          <w:sz w:val="28"/>
          <w:szCs w:val="28"/>
        </w:rPr>
        <w:t>Договор</w:t>
      </w:r>
      <w:r w:rsidR="000B63E4">
        <w:rPr>
          <w:sz w:val="28"/>
          <w:szCs w:val="28"/>
        </w:rPr>
        <w:t>у</w:t>
      </w:r>
      <w:r w:rsidR="000B63E4" w:rsidRPr="00F91F88">
        <w:rPr>
          <w:sz w:val="28"/>
          <w:szCs w:val="28"/>
        </w:rPr>
        <w:t xml:space="preserve"> о предоставлении финан</w:t>
      </w:r>
      <w:r w:rsidR="000B63E4">
        <w:rPr>
          <w:sz w:val="28"/>
          <w:szCs w:val="28"/>
        </w:rPr>
        <w:t>совой поддержки от 05.09.2014г.</w:t>
      </w:r>
    </w:p>
    <w:p w:rsidR="005F6828" w:rsidRPr="00F91F88" w:rsidRDefault="005F6828" w:rsidP="005F6828">
      <w:pPr>
        <w:ind w:firstLine="709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Таким образом, предлагаем утвердить следующий график ежегодного объема капитальных вложений при реализации инвестиционного проекта (округляя до млн. руб.): </w:t>
      </w:r>
    </w:p>
    <w:p w:rsidR="005F6828" w:rsidRPr="00F91F88" w:rsidRDefault="005F6828" w:rsidP="005F6828">
      <w:pPr>
        <w:ind w:firstLine="709"/>
        <w:jc w:val="both"/>
        <w:rPr>
          <w:sz w:val="28"/>
          <w:szCs w:val="28"/>
        </w:rPr>
      </w:pPr>
    </w:p>
    <w:p w:rsidR="005F6828" w:rsidRPr="00F91F88" w:rsidRDefault="005F6828" w:rsidP="005F6828">
      <w:pPr>
        <w:ind w:firstLine="709"/>
        <w:jc w:val="both"/>
        <w:rPr>
          <w:i/>
          <w:sz w:val="28"/>
          <w:szCs w:val="28"/>
        </w:rPr>
      </w:pPr>
      <w:r w:rsidRPr="00F91F88">
        <w:rPr>
          <w:i/>
          <w:sz w:val="28"/>
          <w:szCs w:val="28"/>
        </w:rPr>
        <w:t>2014 год – 407 млн. рублей</w:t>
      </w:r>
    </w:p>
    <w:p w:rsidR="005F6828" w:rsidRPr="00F91F88" w:rsidRDefault="005F6828" w:rsidP="005F6828">
      <w:pPr>
        <w:ind w:firstLine="709"/>
        <w:jc w:val="both"/>
        <w:rPr>
          <w:i/>
          <w:sz w:val="28"/>
          <w:szCs w:val="28"/>
        </w:rPr>
      </w:pPr>
      <w:r w:rsidRPr="00F91F88">
        <w:rPr>
          <w:i/>
          <w:sz w:val="28"/>
          <w:szCs w:val="28"/>
        </w:rPr>
        <w:t>2015 год – 1 248  млн. рублей</w:t>
      </w:r>
    </w:p>
    <w:p w:rsidR="005F6828" w:rsidRPr="00F91F88" w:rsidRDefault="005F6828" w:rsidP="005F6828">
      <w:pPr>
        <w:ind w:firstLine="709"/>
        <w:jc w:val="both"/>
        <w:rPr>
          <w:i/>
          <w:sz w:val="28"/>
          <w:szCs w:val="28"/>
        </w:rPr>
      </w:pPr>
      <w:r w:rsidRPr="00F91F88">
        <w:rPr>
          <w:i/>
          <w:sz w:val="28"/>
          <w:szCs w:val="28"/>
        </w:rPr>
        <w:t>2016 год - 741 млн. рублей».</w:t>
      </w:r>
    </w:p>
    <w:p w:rsidR="005F6828" w:rsidRPr="00F91F88" w:rsidRDefault="005F6828" w:rsidP="00F940B5">
      <w:pPr>
        <w:ind w:firstLine="709"/>
        <w:jc w:val="both"/>
        <w:rPr>
          <w:i/>
          <w:sz w:val="28"/>
          <w:szCs w:val="28"/>
        </w:rPr>
      </w:pPr>
      <w:r w:rsidRPr="00F91F88">
        <w:rPr>
          <w:i/>
          <w:sz w:val="28"/>
          <w:szCs w:val="28"/>
        </w:rPr>
        <w:t>2017 год – 91 млн.руб.</w:t>
      </w:r>
    </w:p>
    <w:p w:rsidR="005F6828" w:rsidRPr="00F91F88" w:rsidRDefault="005F6828" w:rsidP="00F940B5">
      <w:pPr>
        <w:ind w:firstLine="709"/>
        <w:jc w:val="both"/>
        <w:rPr>
          <w:i/>
          <w:sz w:val="28"/>
          <w:szCs w:val="28"/>
        </w:rPr>
      </w:pPr>
      <w:r w:rsidRPr="00F91F88">
        <w:rPr>
          <w:i/>
          <w:sz w:val="28"/>
          <w:szCs w:val="28"/>
        </w:rPr>
        <w:t>Всего: 2 487 млн.руб.</w:t>
      </w:r>
    </w:p>
    <w:p w:rsidR="005F6828" w:rsidRPr="00F91F88" w:rsidRDefault="005F6828" w:rsidP="00FD467D">
      <w:pPr>
        <w:ind w:firstLine="567"/>
        <w:jc w:val="both"/>
        <w:rPr>
          <w:sz w:val="28"/>
          <w:szCs w:val="28"/>
        </w:rPr>
      </w:pPr>
    </w:p>
    <w:p w:rsidR="005F6828" w:rsidRPr="00F91F88" w:rsidRDefault="00426A7D" w:rsidP="00FD467D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Поскольку </w:t>
      </w:r>
      <w:r w:rsidR="00202CB8" w:rsidRPr="00F91F88">
        <w:rPr>
          <w:sz w:val="28"/>
          <w:szCs w:val="28"/>
        </w:rPr>
        <w:t>К</w:t>
      </w:r>
      <w:r w:rsidRPr="00F91F88">
        <w:rPr>
          <w:sz w:val="28"/>
          <w:szCs w:val="28"/>
        </w:rPr>
        <w:t>омпания заявляет о том, что сроки ввода в эксплуатацию не меняются, то все рассчитанные параметры бизнес-плана, такие как бюджетная эффективность, социальн</w:t>
      </w:r>
      <w:r w:rsidR="005F6828" w:rsidRPr="00F91F88">
        <w:rPr>
          <w:sz w:val="28"/>
          <w:szCs w:val="28"/>
        </w:rPr>
        <w:t>ый эффект, остаются неизменными.</w:t>
      </w:r>
    </w:p>
    <w:p w:rsidR="005F6828" w:rsidRPr="00F91F88" w:rsidRDefault="005F6828" w:rsidP="00FD467D">
      <w:pPr>
        <w:ind w:firstLine="567"/>
        <w:jc w:val="both"/>
        <w:rPr>
          <w:sz w:val="28"/>
          <w:szCs w:val="28"/>
        </w:rPr>
      </w:pPr>
    </w:p>
    <w:p w:rsidR="007C75EE" w:rsidRPr="00F91F88" w:rsidRDefault="00144CDE" w:rsidP="00FD467D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В настоящее время </w:t>
      </w:r>
      <w:r w:rsidR="007C75EE" w:rsidRPr="00F91F88">
        <w:rPr>
          <w:sz w:val="28"/>
          <w:szCs w:val="28"/>
        </w:rPr>
        <w:t>Компания ведет активные переговоры с банками и инвесторами на п</w:t>
      </w:r>
      <w:r w:rsidRPr="00F91F88">
        <w:rPr>
          <w:sz w:val="28"/>
          <w:szCs w:val="28"/>
        </w:rPr>
        <w:t>редмет получения финансирования. Инвестиционный рынок и рынок кредитования в настоящий момент оживают после падения в 2014 г.</w:t>
      </w:r>
      <w:r w:rsidR="00E82601" w:rsidRPr="00F91F88">
        <w:rPr>
          <w:sz w:val="28"/>
          <w:szCs w:val="28"/>
        </w:rPr>
        <w:t xml:space="preserve"> </w:t>
      </w:r>
    </w:p>
    <w:p w:rsidR="009A4157" w:rsidRPr="00F91F88" w:rsidRDefault="009A4157" w:rsidP="007B29F0">
      <w:pPr>
        <w:jc w:val="both"/>
        <w:rPr>
          <w:sz w:val="28"/>
          <w:szCs w:val="28"/>
        </w:rPr>
      </w:pPr>
    </w:p>
    <w:p w:rsidR="00426A7D" w:rsidRPr="00F91F88" w:rsidRDefault="009B5A20">
      <w:pPr>
        <w:jc w:val="both"/>
        <w:rPr>
          <w:sz w:val="28"/>
          <w:szCs w:val="28"/>
        </w:rPr>
      </w:pPr>
      <w:proofErr w:type="gramStart"/>
      <w:r w:rsidRPr="00F91F88">
        <w:rPr>
          <w:sz w:val="28"/>
          <w:szCs w:val="28"/>
        </w:rPr>
        <w:t xml:space="preserve">Предполагаемым </w:t>
      </w:r>
      <w:r w:rsidR="00E82601" w:rsidRPr="00F91F88">
        <w:rPr>
          <w:sz w:val="28"/>
          <w:szCs w:val="28"/>
        </w:rPr>
        <w:t>источниками</w:t>
      </w:r>
      <w:r w:rsidR="006B4D80" w:rsidRPr="00F91F88">
        <w:rPr>
          <w:sz w:val="28"/>
          <w:szCs w:val="28"/>
        </w:rPr>
        <w:t xml:space="preserve"> затрат</w:t>
      </w:r>
      <w:r w:rsidR="00144CDE" w:rsidRPr="00F91F88">
        <w:rPr>
          <w:sz w:val="28"/>
          <w:szCs w:val="28"/>
        </w:rPr>
        <w:t xml:space="preserve"> в </w:t>
      </w:r>
      <w:r w:rsidR="007C75EE" w:rsidRPr="00F91F88">
        <w:rPr>
          <w:sz w:val="28"/>
          <w:szCs w:val="28"/>
        </w:rPr>
        <w:t xml:space="preserve">2015 году </w:t>
      </w:r>
      <w:r w:rsidR="00144CDE" w:rsidRPr="00F91F88">
        <w:rPr>
          <w:sz w:val="28"/>
          <w:szCs w:val="28"/>
        </w:rPr>
        <w:t>будут:</w:t>
      </w:r>
      <w:proofErr w:type="gramEnd"/>
    </w:p>
    <w:p w:rsidR="00C97315" w:rsidRPr="00F91F88" w:rsidRDefault="00422172" w:rsidP="00431D68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 xml:space="preserve">570 млн. руб.  – субсидия </w:t>
      </w:r>
      <w:r w:rsidR="009B5A20" w:rsidRPr="00F91F88">
        <w:rPr>
          <w:sz w:val="28"/>
          <w:szCs w:val="28"/>
        </w:rPr>
        <w:t>Минвостокразвития;</w:t>
      </w:r>
    </w:p>
    <w:p w:rsidR="00422172" w:rsidRPr="00F91F88" w:rsidRDefault="009B5A20" w:rsidP="00431D68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350 млн. руб</w:t>
      </w:r>
      <w:r w:rsidR="00431D68">
        <w:rPr>
          <w:sz w:val="28"/>
          <w:szCs w:val="28"/>
        </w:rPr>
        <w:t>.</w:t>
      </w:r>
      <w:r w:rsidRPr="00F91F88">
        <w:rPr>
          <w:sz w:val="28"/>
          <w:szCs w:val="28"/>
        </w:rPr>
        <w:t xml:space="preserve"> – средства Акционеров;</w:t>
      </w:r>
    </w:p>
    <w:p w:rsidR="009B5A20" w:rsidRPr="00F91F88" w:rsidRDefault="006B4D80" w:rsidP="00431D68">
      <w:pPr>
        <w:ind w:firstLine="567"/>
        <w:jc w:val="both"/>
        <w:rPr>
          <w:sz w:val="28"/>
          <w:szCs w:val="28"/>
        </w:rPr>
      </w:pPr>
      <w:r w:rsidRPr="00F91F88">
        <w:rPr>
          <w:sz w:val="28"/>
          <w:szCs w:val="28"/>
        </w:rPr>
        <w:t>67</w:t>
      </w:r>
      <w:r w:rsidR="009B5A20" w:rsidRPr="00F91F88">
        <w:rPr>
          <w:sz w:val="28"/>
          <w:szCs w:val="28"/>
        </w:rPr>
        <w:t>8,3 млн. руб. –</w:t>
      </w:r>
      <w:r w:rsidR="00E82601" w:rsidRPr="00F91F88">
        <w:rPr>
          <w:sz w:val="28"/>
          <w:szCs w:val="28"/>
        </w:rPr>
        <w:t xml:space="preserve"> заемные средства (Банковское финансирование)</w:t>
      </w:r>
      <w:r w:rsidR="00431D68">
        <w:rPr>
          <w:sz w:val="28"/>
          <w:szCs w:val="28"/>
        </w:rPr>
        <w:t>.</w:t>
      </w:r>
    </w:p>
    <w:sectPr w:rsidR="009B5A20" w:rsidRPr="00F91F88" w:rsidSect="006130F0">
      <w:headerReference w:type="default" r:id="rId11"/>
      <w:footerReference w:type="default" r:id="rId12"/>
      <w:pgSz w:w="11906" w:h="16838" w:code="9"/>
      <w:pgMar w:top="851" w:right="851" w:bottom="851" w:left="1276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359" w:rsidRDefault="00103359">
      <w:r>
        <w:separator/>
      </w:r>
    </w:p>
  </w:endnote>
  <w:endnote w:type="continuationSeparator" w:id="0">
    <w:p w:rsidR="00103359" w:rsidRDefault="0010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BE" w:rsidRPr="00AF017B" w:rsidRDefault="000B60BE" w:rsidP="00AF017B">
    <w:pPr>
      <w:pStyle w:val="a5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359" w:rsidRDefault="00103359">
      <w:r>
        <w:separator/>
      </w:r>
    </w:p>
  </w:footnote>
  <w:footnote w:type="continuationSeparator" w:id="0">
    <w:p w:rsidR="00103359" w:rsidRDefault="001033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0BE" w:rsidRPr="007F55FF" w:rsidRDefault="000B60BE" w:rsidP="007F55FF">
    <w:pPr>
      <w:pStyle w:val="a3"/>
      <w:tabs>
        <w:tab w:val="clear" w:pos="4677"/>
        <w:tab w:val="clear" w:pos="9355"/>
        <w:tab w:val="left" w:pos="874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4F91"/>
    <w:multiLevelType w:val="hybridMultilevel"/>
    <w:tmpl w:val="76ECD9BC"/>
    <w:lvl w:ilvl="0" w:tplc="2090B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DA540C"/>
    <w:multiLevelType w:val="hybridMultilevel"/>
    <w:tmpl w:val="F134FF3A"/>
    <w:lvl w:ilvl="0" w:tplc="B58066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4057EB"/>
    <w:multiLevelType w:val="hybridMultilevel"/>
    <w:tmpl w:val="46D6D246"/>
    <w:lvl w:ilvl="0" w:tplc="47388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8B32E4"/>
    <w:multiLevelType w:val="multilevel"/>
    <w:tmpl w:val="B546D0D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D908FF"/>
    <w:multiLevelType w:val="multilevel"/>
    <w:tmpl w:val="53CAE5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  <w:b/>
      </w:rPr>
    </w:lvl>
  </w:abstractNum>
  <w:abstractNum w:abstractNumId="5">
    <w:nsid w:val="18DB37B3"/>
    <w:multiLevelType w:val="multilevel"/>
    <w:tmpl w:val="53CAE5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  <w:b/>
      </w:rPr>
    </w:lvl>
  </w:abstractNum>
  <w:abstractNum w:abstractNumId="6">
    <w:nsid w:val="1CF10848"/>
    <w:multiLevelType w:val="hybridMultilevel"/>
    <w:tmpl w:val="CA48CB9C"/>
    <w:lvl w:ilvl="0" w:tplc="A9362A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A64911"/>
    <w:multiLevelType w:val="multilevel"/>
    <w:tmpl w:val="FF8063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26327369"/>
    <w:multiLevelType w:val="hybridMultilevel"/>
    <w:tmpl w:val="74B84FEA"/>
    <w:lvl w:ilvl="0" w:tplc="F7A88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D126F9"/>
    <w:multiLevelType w:val="hybridMultilevel"/>
    <w:tmpl w:val="4824DBA6"/>
    <w:lvl w:ilvl="0" w:tplc="D9DED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E91F69"/>
    <w:multiLevelType w:val="multilevel"/>
    <w:tmpl w:val="D0A83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24" w:hanging="1800"/>
      </w:pPr>
      <w:rPr>
        <w:rFonts w:hint="default"/>
      </w:rPr>
    </w:lvl>
  </w:abstractNum>
  <w:abstractNum w:abstractNumId="11">
    <w:nsid w:val="3E3C536B"/>
    <w:multiLevelType w:val="hybridMultilevel"/>
    <w:tmpl w:val="C98A2A96"/>
    <w:lvl w:ilvl="0" w:tplc="759416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8EA7914"/>
    <w:multiLevelType w:val="hybridMultilevel"/>
    <w:tmpl w:val="E872F8EA"/>
    <w:lvl w:ilvl="0" w:tplc="D5A4B1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256C7F"/>
    <w:multiLevelType w:val="hybridMultilevel"/>
    <w:tmpl w:val="6DD4BDE0"/>
    <w:lvl w:ilvl="0" w:tplc="D34C8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4E41CC"/>
    <w:multiLevelType w:val="hybridMultilevel"/>
    <w:tmpl w:val="6E205F6E"/>
    <w:lvl w:ilvl="0" w:tplc="0B94868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536750B1"/>
    <w:multiLevelType w:val="hybridMultilevel"/>
    <w:tmpl w:val="E84AECA4"/>
    <w:lvl w:ilvl="0" w:tplc="3544B9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9B411B8"/>
    <w:multiLevelType w:val="hybridMultilevel"/>
    <w:tmpl w:val="36A6E808"/>
    <w:lvl w:ilvl="0" w:tplc="B2DE6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C8237B"/>
    <w:multiLevelType w:val="multilevel"/>
    <w:tmpl w:val="A7584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8">
    <w:nsid w:val="61E85526"/>
    <w:multiLevelType w:val="hybridMultilevel"/>
    <w:tmpl w:val="96B0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450EA5"/>
    <w:multiLevelType w:val="hybridMultilevel"/>
    <w:tmpl w:val="F5E600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743BA"/>
    <w:multiLevelType w:val="hybridMultilevel"/>
    <w:tmpl w:val="E7987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216C46"/>
    <w:multiLevelType w:val="hybridMultilevel"/>
    <w:tmpl w:val="246E1672"/>
    <w:lvl w:ilvl="0" w:tplc="D33C3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BA658DA"/>
    <w:multiLevelType w:val="hybridMultilevel"/>
    <w:tmpl w:val="F9BAE6C4"/>
    <w:lvl w:ilvl="0" w:tplc="6B2CC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9"/>
  </w:num>
  <w:num w:numId="3">
    <w:abstractNumId w:val="20"/>
  </w:num>
  <w:num w:numId="4">
    <w:abstractNumId w:val="18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17"/>
  </w:num>
  <w:num w:numId="10">
    <w:abstractNumId w:val="16"/>
  </w:num>
  <w:num w:numId="11">
    <w:abstractNumId w:val="9"/>
  </w:num>
  <w:num w:numId="12">
    <w:abstractNumId w:val="22"/>
  </w:num>
  <w:num w:numId="13">
    <w:abstractNumId w:val="1"/>
  </w:num>
  <w:num w:numId="14">
    <w:abstractNumId w:val="2"/>
  </w:num>
  <w:num w:numId="15">
    <w:abstractNumId w:val="14"/>
  </w:num>
  <w:num w:numId="16">
    <w:abstractNumId w:val="11"/>
  </w:num>
  <w:num w:numId="17">
    <w:abstractNumId w:val="21"/>
  </w:num>
  <w:num w:numId="18">
    <w:abstractNumId w:val="13"/>
  </w:num>
  <w:num w:numId="19">
    <w:abstractNumId w:val="7"/>
  </w:num>
  <w:num w:numId="20">
    <w:abstractNumId w:val="15"/>
  </w:num>
  <w:num w:numId="21">
    <w:abstractNumId w:val="3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8D3"/>
    <w:rsid w:val="000003DF"/>
    <w:rsid w:val="00002999"/>
    <w:rsid w:val="00005DE0"/>
    <w:rsid w:val="0002127D"/>
    <w:rsid w:val="00035991"/>
    <w:rsid w:val="0004288F"/>
    <w:rsid w:val="00042E9E"/>
    <w:rsid w:val="00051ECA"/>
    <w:rsid w:val="000609B3"/>
    <w:rsid w:val="0006238E"/>
    <w:rsid w:val="00064279"/>
    <w:rsid w:val="00066C03"/>
    <w:rsid w:val="0007017D"/>
    <w:rsid w:val="0007096A"/>
    <w:rsid w:val="00073C9F"/>
    <w:rsid w:val="000821A3"/>
    <w:rsid w:val="00092AEF"/>
    <w:rsid w:val="000946AD"/>
    <w:rsid w:val="00095CDC"/>
    <w:rsid w:val="00096C6E"/>
    <w:rsid w:val="000B19C4"/>
    <w:rsid w:val="000B3D51"/>
    <w:rsid w:val="000B60BE"/>
    <w:rsid w:val="000B63E4"/>
    <w:rsid w:val="000C008C"/>
    <w:rsid w:val="000C08CF"/>
    <w:rsid w:val="000C4617"/>
    <w:rsid w:val="000C5C73"/>
    <w:rsid w:val="000D2FC0"/>
    <w:rsid w:val="000D5442"/>
    <w:rsid w:val="000D5E30"/>
    <w:rsid w:val="000E557F"/>
    <w:rsid w:val="000E5F6C"/>
    <w:rsid w:val="000E6DB1"/>
    <w:rsid w:val="000F66DE"/>
    <w:rsid w:val="00103359"/>
    <w:rsid w:val="00116112"/>
    <w:rsid w:val="001245D1"/>
    <w:rsid w:val="001262C8"/>
    <w:rsid w:val="00136BF0"/>
    <w:rsid w:val="00142986"/>
    <w:rsid w:val="0014298E"/>
    <w:rsid w:val="001429B1"/>
    <w:rsid w:val="00144CDE"/>
    <w:rsid w:val="001471FF"/>
    <w:rsid w:val="00150523"/>
    <w:rsid w:val="00152425"/>
    <w:rsid w:val="0015563C"/>
    <w:rsid w:val="001611FB"/>
    <w:rsid w:val="00162CED"/>
    <w:rsid w:val="001651C2"/>
    <w:rsid w:val="00173981"/>
    <w:rsid w:val="00173FB6"/>
    <w:rsid w:val="001754ED"/>
    <w:rsid w:val="00175B14"/>
    <w:rsid w:val="00177991"/>
    <w:rsid w:val="00181010"/>
    <w:rsid w:val="00183E73"/>
    <w:rsid w:val="00184A09"/>
    <w:rsid w:val="001878A7"/>
    <w:rsid w:val="00191EA6"/>
    <w:rsid w:val="00193CCD"/>
    <w:rsid w:val="00195072"/>
    <w:rsid w:val="001A3ADB"/>
    <w:rsid w:val="001A54A7"/>
    <w:rsid w:val="001B085B"/>
    <w:rsid w:val="001B6CAD"/>
    <w:rsid w:val="001C3603"/>
    <w:rsid w:val="001D46DA"/>
    <w:rsid w:val="001E6127"/>
    <w:rsid w:val="00200C50"/>
    <w:rsid w:val="00202008"/>
    <w:rsid w:val="00202CB8"/>
    <w:rsid w:val="002058B5"/>
    <w:rsid w:val="0020612B"/>
    <w:rsid w:val="00210555"/>
    <w:rsid w:val="002128AA"/>
    <w:rsid w:val="00214955"/>
    <w:rsid w:val="00215BD1"/>
    <w:rsid w:val="00220369"/>
    <w:rsid w:val="00220A4F"/>
    <w:rsid w:val="00220C22"/>
    <w:rsid w:val="002248F3"/>
    <w:rsid w:val="00225475"/>
    <w:rsid w:val="00232FE8"/>
    <w:rsid w:val="00240A98"/>
    <w:rsid w:val="00240D9C"/>
    <w:rsid w:val="0024488F"/>
    <w:rsid w:val="00245D82"/>
    <w:rsid w:val="0024688A"/>
    <w:rsid w:val="002468C2"/>
    <w:rsid w:val="00252FCE"/>
    <w:rsid w:val="002551B0"/>
    <w:rsid w:val="002635E8"/>
    <w:rsid w:val="00264B6E"/>
    <w:rsid w:val="002713C6"/>
    <w:rsid w:val="0027368B"/>
    <w:rsid w:val="00275814"/>
    <w:rsid w:val="0028689C"/>
    <w:rsid w:val="00286F80"/>
    <w:rsid w:val="00287900"/>
    <w:rsid w:val="00287B81"/>
    <w:rsid w:val="002943A5"/>
    <w:rsid w:val="00295682"/>
    <w:rsid w:val="002A304B"/>
    <w:rsid w:val="002A4C79"/>
    <w:rsid w:val="002A6C0E"/>
    <w:rsid w:val="002A7B3D"/>
    <w:rsid w:val="002B1A57"/>
    <w:rsid w:val="002B54C1"/>
    <w:rsid w:val="002C121E"/>
    <w:rsid w:val="002C1DF0"/>
    <w:rsid w:val="002C481B"/>
    <w:rsid w:val="002C5C15"/>
    <w:rsid w:val="002D119E"/>
    <w:rsid w:val="002D3FBE"/>
    <w:rsid w:val="002D6A45"/>
    <w:rsid w:val="002E7A06"/>
    <w:rsid w:val="00305A66"/>
    <w:rsid w:val="00305A99"/>
    <w:rsid w:val="00310C65"/>
    <w:rsid w:val="003131B8"/>
    <w:rsid w:val="00321DE3"/>
    <w:rsid w:val="003250AA"/>
    <w:rsid w:val="00344E99"/>
    <w:rsid w:val="00345856"/>
    <w:rsid w:val="00357D29"/>
    <w:rsid w:val="00361E33"/>
    <w:rsid w:val="00372006"/>
    <w:rsid w:val="00375A7C"/>
    <w:rsid w:val="00375D6F"/>
    <w:rsid w:val="00377592"/>
    <w:rsid w:val="00383E17"/>
    <w:rsid w:val="00387020"/>
    <w:rsid w:val="00387F39"/>
    <w:rsid w:val="00392CAD"/>
    <w:rsid w:val="00397CB0"/>
    <w:rsid w:val="003A3A68"/>
    <w:rsid w:val="003B4202"/>
    <w:rsid w:val="003B702D"/>
    <w:rsid w:val="003E56D1"/>
    <w:rsid w:val="003F207C"/>
    <w:rsid w:val="00400518"/>
    <w:rsid w:val="00403AAC"/>
    <w:rsid w:val="00404772"/>
    <w:rsid w:val="0040490E"/>
    <w:rsid w:val="00406965"/>
    <w:rsid w:val="0041740C"/>
    <w:rsid w:val="00422172"/>
    <w:rsid w:val="00423123"/>
    <w:rsid w:val="00426A7D"/>
    <w:rsid w:val="0042724D"/>
    <w:rsid w:val="004277A0"/>
    <w:rsid w:val="00430E8E"/>
    <w:rsid w:val="00431D68"/>
    <w:rsid w:val="00435FB3"/>
    <w:rsid w:val="00440A9C"/>
    <w:rsid w:val="0044106A"/>
    <w:rsid w:val="004438B3"/>
    <w:rsid w:val="00443DFE"/>
    <w:rsid w:val="0044429B"/>
    <w:rsid w:val="004459F7"/>
    <w:rsid w:val="00456D6A"/>
    <w:rsid w:val="004608CB"/>
    <w:rsid w:val="004753D0"/>
    <w:rsid w:val="00476CA3"/>
    <w:rsid w:val="004814CC"/>
    <w:rsid w:val="0049662C"/>
    <w:rsid w:val="004A1875"/>
    <w:rsid w:val="004A357F"/>
    <w:rsid w:val="004A5A47"/>
    <w:rsid w:val="004A5C7C"/>
    <w:rsid w:val="004B51FD"/>
    <w:rsid w:val="004C0512"/>
    <w:rsid w:val="004C2749"/>
    <w:rsid w:val="004C6542"/>
    <w:rsid w:val="004D490F"/>
    <w:rsid w:val="004D5587"/>
    <w:rsid w:val="004E5B49"/>
    <w:rsid w:val="004F3141"/>
    <w:rsid w:val="004F3F5F"/>
    <w:rsid w:val="004F52FB"/>
    <w:rsid w:val="004F5B0D"/>
    <w:rsid w:val="00502C53"/>
    <w:rsid w:val="00502C58"/>
    <w:rsid w:val="00510E01"/>
    <w:rsid w:val="0051116B"/>
    <w:rsid w:val="00514C95"/>
    <w:rsid w:val="005156D2"/>
    <w:rsid w:val="00515775"/>
    <w:rsid w:val="00515B62"/>
    <w:rsid w:val="00522B81"/>
    <w:rsid w:val="00524029"/>
    <w:rsid w:val="00525863"/>
    <w:rsid w:val="00527095"/>
    <w:rsid w:val="00530C74"/>
    <w:rsid w:val="00536B23"/>
    <w:rsid w:val="00536D29"/>
    <w:rsid w:val="00540BC9"/>
    <w:rsid w:val="005432AC"/>
    <w:rsid w:val="0055438C"/>
    <w:rsid w:val="00560E94"/>
    <w:rsid w:val="0056708B"/>
    <w:rsid w:val="005747DD"/>
    <w:rsid w:val="00575427"/>
    <w:rsid w:val="00575BCC"/>
    <w:rsid w:val="00581583"/>
    <w:rsid w:val="0058496F"/>
    <w:rsid w:val="00591618"/>
    <w:rsid w:val="0059237C"/>
    <w:rsid w:val="00592572"/>
    <w:rsid w:val="00594CEA"/>
    <w:rsid w:val="005A342A"/>
    <w:rsid w:val="005B0A89"/>
    <w:rsid w:val="005B61A2"/>
    <w:rsid w:val="005B728B"/>
    <w:rsid w:val="005B7BE8"/>
    <w:rsid w:val="005C4B81"/>
    <w:rsid w:val="005C4EE6"/>
    <w:rsid w:val="005D2838"/>
    <w:rsid w:val="005D31F1"/>
    <w:rsid w:val="005D69BD"/>
    <w:rsid w:val="005E3315"/>
    <w:rsid w:val="005E5AD4"/>
    <w:rsid w:val="005F05AE"/>
    <w:rsid w:val="005F14EC"/>
    <w:rsid w:val="005F2FB0"/>
    <w:rsid w:val="005F4025"/>
    <w:rsid w:val="005F6828"/>
    <w:rsid w:val="00603C17"/>
    <w:rsid w:val="006130F0"/>
    <w:rsid w:val="00616490"/>
    <w:rsid w:val="006204B8"/>
    <w:rsid w:val="00620A50"/>
    <w:rsid w:val="006231C6"/>
    <w:rsid w:val="006231CF"/>
    <w:rsid w:val="00626468"/>
    <w:rsid w:val="00631AAE"/>
    <w:rsid w:val="00633630"/>
    <w:rsid w:val="00633A9C"/>
    <w:rsid w:val="00644672"/>
    <w:rsid w:val="0067314D"/>
    <w:rsid w:val="006735BE"/>
    <w:rsid w:val="00673A32"/>
    <w:rsid w:val="00676335"/>
    <w:rsid w:val="00680494"/>
    <w:rsid w:val="00682A33"/>
    <w:rsid w:val="00686018"/>
    <w:rsid w:val="00691E64"/>
    <w:rsid w:val="006A65D4"/>
    <w:rsid w:val="006B1394"/>
    <w:rsid w:val="006B1BBE"/>
    <w:rsid w:val="006B4D80"/>
    <w:rsid w:val="006B65EB"/>
    <w:rsid w:val="006C3DE7"/>
    <w:rsid w:val="006D2236"/>
    <w:rsid w:val="006D4909"/>
    <w:rsid w:val="006E1842"/>
    <w:rsid w:val="006E2C75"/>
    <w:rsid w:val="006E38D3"/>
    <w:rsid w:val="006F0E84"/>
    <w:rsid w:val="00700252"/>
    <w:rsid w:val="00704DBD"/>
    <w:rsid w:val="007058AA"/>
    <w:rsid w:val="00723134"/>
    <w:rsid w:val="00734DF7"/>
    <w:rsid w:val="007366F1"/>
    <w:rsid w:val="00737BD3"/>
    <w:rsid w:val="00747258"/>
    <w:rsid w:val="00773B1A"/>
    <w:rsid w:val="00775D99"/>
    <w:rsid w:val="007807B1"/>
    <w:rsid w:val="00781607"/>
    <w:rsid w:val="0078624A"/>
    <w:rsid w:val="00786F8D"/>
    <w:rsid w:val="00791E7C"/>
    <w:rsid w:val="007A0E8D"/>
    <w:rsid w:val="007A64A7"/>
    <w:rsid w:val="007B29F0"/>
    <w:rsid w:val="007B38D3"/>
    <w:rsid w:val="007C0885"/>
    <w:rsid w:val="007C2638"/>
    <w:rsid w:val="007C75EE"/>
    <w:rsid w:val="007D1117"/>
    <w:rsid w:val="007E16B6"/>
    <w:rsid w:val="007E3BFD"/>
    <w:rsid w:val="007E438E"/>
    <w:rsid w:val="007E4428"/>
    <w:rsid w:val="007F303F"/>
    <w:rsid w:val="007F5231"/>
    <w:rsid w:val="007F54B3"/>
    <w:rsid w:val="007F55FF"/>
    <w:rsid w:val="007F5CFA"/>
    <w:rsid w:val="00812666"/>
    <w:rsid w:val="00817D53"/>
    <w:rsid w:val="00821696"/>
    <w:rsid w:val="00827A2A"/>
    <w:rsid w:val="00836A9E"/>
    <w:rsid w:val="00837C33"/>
    <w:rsid w:val="00842B2D"/>
    <w:rsid w:val="00845988"/>
    <w:rsid w:val="00850105"/>
    <w:rsid w:val="00850408"/>
    <w:rsid w:val="00851B85"/>
    <w:rsid w:val="00851B98"/>
    <w:rsid w:val="008529BA"/>
    <w:rsid w:val="00864136"/>
    <w:rsid w:val="00865252"/>
    <w:rsid w:val="00882F4B"/>
    <w:rsid w:val="0089152B"/>
    <w:rsid w:val="008944FE"/>
    <w:rsid w:val="00894B4E"/>
    <w:rsid w:val="008B2056"/>
    <w:rsid w:val="008B46E3"/>
    <w:rsid w:val="008B6B8D"/>
    <w:rsid w:val="008C2B6D"/>
    <w:rsid w:val="008C7657"/>
    <w:rsid w:val="008C76FD"/>
    <w:rsid w:val="008E22E4"/>
    <w:rsid w:val="008E2497"/>
    <w:rsid w:val="008E363E"/>
    <w:rsid w:val="008E3D0D"/>
    <w:rsid w:val="008E73E8"/>
    <w:rsid w:val="008F5F5D"/>
    <w:rsid w:val="00904888"/>
    <w:rsid w:val="00905C75"/>
    <w:rsid w:val="00922A4F"/>
    <w:rsid w:val="00932CAF"/>
    <w:rsid w:val="009339C4"/>
    <w:rsid w:val="0093405D"/>
    <w:rsid w:val="00945CDA"/>
    <w:rsid w:val="00946A92"/>
    <w:rsid w:val="00950B4A"/>
    <w:rsid w:val="0095670B"/>
    <w:rsid w:val="00963118"/>
    <w:rsid w:val="00966A52"/>
    <w:rsid w:val="00967D1C"/>
    <w:rsid w:val="009722DB"/>
    <w:rsid w:val="00972837"/>
    <w:rsid w:val="00976AE7"/>
    <w:rsid w:val="009813E0"/>
    <w:rsid w:val="009854D7"/>
    <w:rsid w:val="00991343"/>
    <w:rsid w:val="0099685F"/>
    <w:rsid w:val="009A4157"/>
    <w:rsid w:val="009A63AE"/>
    <w:rsid w:val="009B26F5"/>
    <w:rsid w:val="009B4D6F"/>
    <w:rsid w:val="009B5A20"/>
    <w:rsid w:val="009B6444"/>
    <w:rsid w:val="009C2EE1"/>
    <w:rsid w:val="009C31D4"/>
    <w:rsid w:val="009D126F"/>
    <w:rsid w:val="009E35DF"/>
    <w:rsid w:val="009E53F1"/>
    <w:rsid w:val="00A044D0"/>
    <w:rsid w:val="00A0773E"/>
    <w:rsid w:val="00A07A52"/>
    <w:rsid w:val="00A12AE6"/>
    <w:rsid w:val="00A166DA"/>
    <w:rsid w:val="00A20268"/>
    <w:rsid w:val="00A35D60"/>
    <w:rsid w:val="00A41BA0"/>
    <w:rsid w:val="00A42482"/>
    <w:rsid w:val="00A43F85"/>
    <w:rsid w:val="00A4470A"/>
    <w:rsid w:val="00A44E58"/>
    <w:rsid w:val="00A47968"/>
    <w:rsid w:val="00A47DDE"/>
    <w:rsid w:val="00A52AAA"/>
    <w:rsid w:val="00A54CC1"/>
    <w:rsid w:val="00A57041"/>
    <w:rsid w:val="00A60EFC"/>
    <w:rsid w:val="00A62E1F"/>
    <w:rsid w:val="00A63287"/>
    <w:rsid w:val="00A6789A"/>
    <w:rsid w:val="00A67CD5"/>
    <w:rsid w:val="00A71918"/>
    <w:rsid w:val="00A7676D"/>
    <w:rsid w:val="00A811A5"/>
    <w:rsid w:val="00A81DEE"/>
    <w:rsid w:val="00A846C7"/>
    <w:rsid w:val="00A86304"/>
    <w:rsid w:val="00A86909"/>
    <w:rsid w:val="00A90F53"/>
    <w:rsid w:val="00A9183E"/>
    <w:rsid w:val="00A95AAE"/>
    <w:rsid w:val="00A97027"/>
    <w:rsid w:val="00AA5645"/>
    <w:rsid w:val="00AA6110"/>
    <w:rsid w:val="00AB1F86"/>
    <w:rsid w:val="00AB337F"/>
    <w:rsid w:val="00AC14F5"/>
    <w:rsid w:val="00AC18CA"/>
    <w:rsid w:val="00AC2F68"/>
    <w:rsid w:val="00AC391C"/>
    <w:rsid w:val="00AD01DA"/>
    <w:rsid w:val="00AD3B4F"/>
    <w:rsid w:val="00AD4DAC"/>
    <w:rsid w:val="00AD52EF"/>
    <w:rsid w:val="00AE3124"/>
    <w:rsid w:val="00AF017B"/>
    <w:rsid w:val="00AF2AD6"/>
    <w:rsid w:val="00AF4D00"/>
    <w:rsid w:val="00B0174A"/>
    <w:rsid w:val="00B163C6"/>
    <w:rsid w:val="00B17921"/>
    <w:rsid w:val="00B20ECE"/>
    <w:rsid w:val="00B22169"/>
    <w:rsid w:val="00B22B45"/>
    <w:rsid w:val="00B248AF"/>
    <w:rsid w:val="00B31B38"/>
    <w:rsid w:val="00B614B1"/>
    <w:rsid w:val="00B65057"/>
    <w:rsid w:val="00B70CED"/>
    <w:rsid w:val="00B71C23"/>
    <w:rsid w:val="00B71E1A"/>
    <w:rsid w:val="00B76A6E"/>
    <w:rsid w:val="00B76A7C"/>
    <w:rsid w:val="00B925C8"/>
    <w:rsid w:val="00BA3B62"/>
    <w:rsid w:val="00BA4DF9"/>
    <w:rsid w:val="00BA587B"/>
    <w:rsid w:val="00BA773F"/>
    <w:rsid w:val="00BB107A"/>
    <w:rsid w:val="00BB28EE"/>
    <w:rsid w:val="00BC31DF"/>
    <w:rsid w:val="00BC60AB"/>
    <w:rsid w:val="00BC7603"/>
    <w:rsid w:val="00BD0342"/>
    <w:rsid w:val="00BD29A5"/>
    <w:rsid w:val="00BD5F03"/>
    <w:rsid w:val="00BE013D"/>
    <w:rsid w:val="00BE429F"/>
    <w:rsid w:val="00BE582F"/>
    <w:rsid w:val="00BE63C0"/>
    <w:rsid w:val="00BE7398"/>
    <w:rsid w:val="00BF42DC"/>
    <w:rsid w:val="00BF5996"/>
    <w:rsid w:val="00BF6891"/>
    <w:rsid w:val="00BF7B47"/>
    <w:rsid w:val="00C02CE6"/>
    <w:rsid w:val="00C12BF8"/>
    <w:rsid w:val="00C20B93"/>
    <w:rsid w:val="00C21E54"/>
    <w:rsid w:val="00C24C94"/>
    <w:rsid w:val="00C30CEA"/>
    <w:rsid w:val="00C3106C"/>
    <w:rsid w:val="00C31A18"/>
    <w:rsid w:val="00C33021"/>
    <w:rsid w:val="00C33203"/>
    <w:rsid w:val="00C365E0"/>
    <w:rsid w:val="00C43C21"/>
    <w:rsid w:val="00C51846"/>
    <w:rsid w:val="00C60482"/>
    <w:rsid w:val="00C63A05"/>
    <w:rsid w:val="00C7210C"/>
    <w:rsid w:val="00C820F1"/>
    <w:rsid w:val="00C83F64"/>
    <w:rsid w:val="00C86AF6"/>
    <w:rsid w:val="00C97315"/>
    <w:rsid w:val="00CA5EB5"/>
    <w:rsid w:val="00CA6270"/>
    <w:rsid w:val="00CA6B8F"/>
    <w:rsid w:val="00CB0E3A"/>
    <w:rsid w:val="00CB5453"/>
    <w:rsid w:val="00CC1CC7"/>
    <w:rsid w:val="00CC77A2"/>
    <w:rsid w:val="00CE0ACD"/>
    <w:rsid w:val="00CE2A49"/>
    <w:rsid w:val="00CE77A6"/>
    <w:rsid w:val="00CF64FC"/>
    <w:rsid w:val="00CF671F"/>
    <w:rsid w:val="00CF6A34"/>
    <w:rsid w:val="00CF6EF4"/>
    <w:rsid w:val="00D01B87"/>
    <w:rsid w:val="00D02B23"/>
    <w:rsid w:val="00D05EF2"/>
    <w:rsid w:val="00D07709"/>
    <w:rsid w:val="00D109C4"/>
    <w:rsid w:val="00D15531"/>
    <w:rsid w:val="00D2260C"/>
    <w:rsid w:val="00D27DF5"/>
    <w:rsid w:val="00D3177C"/>
    <w:rsid w:val="00D40493"/>
    <w:rsid w:val="00D415CD"/>
    <w:rsid w:val="00D52FC3"/>
    <w:rsid w:val="00D53072"/>
    <w:rsid w:val="00D530A4"/>
    <w:rsid w:val="00D56856"/>
    <w:rsid w:val="00D701EF"/>
    <w:rsid w:val="00D7351F"/>
    <w:rsid w:val="00D849AA"/>
    <w:rsid w:val="00D929D4"/>
    <w:rsid w:val="00DA2995"/>
    <w:rsid w:val="00DC107E"/>
    <w:rsid w:val="00DC2F55"/>
    <w:rsid w:val="00DC7D6D"/>
    <w:rsid w:val="00DE0EFE"/>
    <w:rsid w:val="00DE4E96"/>
    <w:rsid w:val="00DE5044"/>
    <w:rsid w:val="00E00761"/>
    <w:rsid w:val="00E01F2C"/>
    <w:rsid w:val="00E173F1"/>
    <w:rsid w:val="00E20EDD"/>
    <w:rsid w:val="00E2162C"/>
    <w:rsid w:val="00E21EE5"/>
    <w:rsid w:val="00E270B3"/>
    <w:rsid w:val="00E27DAE"/>
    <w:rsid w:val="00E337B9"/>
    <w:rsid w:val="00E508F9"/>
    <w:rsid w:val="00E730E7"/>
    <w:rsid w:val="00E73FE6"/>
    <w:rsid w:val="00E76973"/>
    <w:rsid w:val="00E82551"/>
    <w:rsid w:val="00E82601"/>
    <w:rsid w:val="00E826E3"/>
    <w:rsid w:val="00E832D2"/>
    <w:rsid w:val="00E83373"/>
    <w:rsid w:val="00EA7E2C"/>
    <w:rsid w:val="00EB1648"/>
    <w:rsid w:val="00EB2EF1"/>
    <w:rsid w:val="00EB5B0B"/>
    <w:rsid w:val="00EC1113"/>
    <w:rsid w:val="00ED74EA"/>
    <w:rsid w:val="00EE5214"/>
    <w:rsid w:val="00EE54F3"/>
    <w:rsid w:val="00EF0860"/>
    <w:rsid w:val="00EF17B1"/>
    <w:rsid w:val="00F02584"/>
    <w:rsid w:val="00F041E4"/>
    <w:rsid w:val="00F10D89"/>
    <w:rsid w:val="00F2216B"/>
    <w:rsid w:val="00F23602"/>
    <w:rsid w:val="00F25012"/>
    <w:rsid w:val="00F317C7"/>
    <w:rsid w:val="00F33757"/>
    <w:rsid w:val="00F37D0A"/>
    <w:rsid w:val="00F716EA"/>
    <w:rsid w:val="00F722FC"/>
    <w:rsid w:val="00F84002"/>
    <w:rsid w:val="00F840EB"/>
    <w:rsid w:val="00F8514F"/>
    <w:rsid w:val="00F900C3"/>
    <w:rsid w:val="00F91F88"/>
    <w:rsid w:val="00F940B5"/>
    <w:rsid w:val="00F974EB"/>
    <w:rsid w:val="00FA1A04"/>
    <w:rsid w:val="00FA4308"/>
    <w:rsid w:val="00FA5F03"/>
    <w:rsid w:val="00FB2E2D"/>
    <w:rsid w:val="00FB499A"/>
    <w:rsid w:val="00FB75A0"/>
    <w:rsid w:val="00FC4AD1"/>
    <w:rsid w:val="00FC7035"/>
    <w:rsid w:val="00FD0FD7"/>
    <w:rsid w:val="00FD2441"/>
    <w:rsid w:val="00FD467D"/>
    <w:rsid w:val="00FD4BA1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3C0"/>
    <w:rPr>
      <w:sz w:val="24"/>
      <w:szCs w:val="24"/>
    </w:rPr>
  </w:style>
  <w:style w:type="paragraph" w:styleId="4">
    <w:name w:val="heading 4"/>
    <w:basedOn w:val="a"/>
    <w:next w:val="a"/>
    <w:qFormat/>
    <w:rsid w:val="00CA5EB5"/>
    <w:pPr>
      <w:keepNext/>
      <w:overflowPunct w:val="0"/>
      <w:autoSpaceDE w:val="0"/>
      <w:autoSpaceDN w:val="0"/>
      <w:adjustRightInd w:val="0"/>
      <w:ind w:right="-760"/>
      <w:textAlignment w:val="baseline"/>
      <w:outlineLvl w:val="3"/>
    </w:pPr>
    <w:rPr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5EB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A5EB5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CA5EB5"/>
    <w:pPr>
      <w:overflowPunct w:val="0"/>
      <w:autoSpaceDE w:val="0"/>
      <w:autoSpaceDN w:val="0"/>
      <w:adjustRightInd w:val="0"/>
      <w:ind w:right="-619"/>
      <w:jc w:val="both"/>
      <w:textAlignment w:val="baseline"/>
    </w:pPr>
    <w:rPr>
      <w:rFonts w:ascii="Bookman Old Style" w:hAnsi="Bookman Old Style"/>
      <w:szCs w:val="20"/>
      <w:lang w:eastAsia="en-US"/>
    </w:rPr>
  </w:style>
  <w:style w:type="paragraph" w:styleId="2">
    <w:name w:val="Body Text 2"/>
    <w:basedOn w:val="a"/>
    <w:rsid w:val="00CA5EB5"/>
    <w:pPr>
      <w:jc w:val="both"/>
    </w:pPr>
    <w:rPr>
      <w:sz w:val="28"/>
    </w:rPr>
  </w:style>
  <w:style w:type="paragraph" w:styleId="a7">
    <w:name w:val="Balloon Text"/>
    <w:basedOn w:val="a"/>
    <w:semiHidden/>
    <w:rsid w:val="001A54A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96C6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rsid w:val="0041740C"/>
    <w:rPr>
      <w:sz w:val="24"/>
      <w:szCs w:val="24"/>
    </w:rPr>
  </w:style>
  <w:style w:type="paragraph" w:styleId="a8">
    <w:name w:val="Plain Text"/>
    <w:basedOn w:val="a"/>
    <w:link w:val="a9"/>
    <w:uiPriority w:val="99"/>
    <w:unhideWhenUsed/>
    <w:rsid w:val="00403AAC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403AAC"/>
    <w:rPr>
      <w:rFonts w:ascii="Consolas" w:eastAsia="Calibri" w:hAnsi="Consolas"/>
      <w:sz w:val="21"/>
      <w:szCs w:val="21"/>
      <w:lang w:eastAsia="en-US"/>
    </w:rPr>
  </w:style>
  <w:style w:type="paragraph" w:styleId="aa">
    <w:name w:val="List Paragraph"/>
    <w:basedOn w:val="a"/>
    <w:uiPriority w:val="34"/>
    <w:qFormat/>
    <w:rsid w:val="00A44E5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44E58"/>
    <w:rPr>
      <w:color w:val="0000FF"/>
      <w:u w:val="single"/>
    </w:rPr>
  </w:style>
  <w:style w:type="paragraph" w:styleId="ac">
    <w:name w:val="No Spacing"/>
    <w:uiPriority w:val="1"/>
    <w:qFormat/>
    <w:rsid w:val="000C08C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link w:val="ae"/>
    <w:qFormat/>
    <w:rsid w:val="00220C22"/>
    <w:pPr>
      <w:spacing w:line="16" w:lineRule="atLeast"/>
      <w:ind w:right="-143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220C22"/>
    <w:rPr>
      <w:b/>
      <w:sz w:val="24"/>
    </w:rPr>
  </w:style>
  <w:style w:type="character" w:styleId="af">
    <w:name w:val="Emphasis"/>
    <w:basedOn w:val="a0"/>
    <w:uiPriority w:val="20"/>
    <w:qFormat/>
    <w:rsid w:val="002A304B"/>
    <w:rPr>
      <w:i/>
      <w:iCs/>
    </w:rPr>
  </w:style>
  <w:style w:type="character" w:customStyle="1" w:styleId="apple-converted-space">
    <w:name w:val="apple-converted-space"/>
    <w:basedOn w:val="a0"/>
    <w:rsid w:val="002A304B"/>
  </w:style>
  <w:style w:type="character" w:customStyle="1" w:styleId="skypepnhcontainer">
    <w:name w:val="skype_pnh_container"/>
    <w:basedOn w:val="a0"/>
    <w:rsid w:val="002A304B"/>
  </w:style>
  <w:style w:type="character" w:customStyle="1" w:styleId="skypepnhleftspan">
    <w:name w:val="skype_pnh_left_span"/>
    <w:basedOn w:val="a0"/>
    <w:rsid w:val="002A304B"/>
  </w:style>
  <w:style w:type="character" w:customStyle="1" w:styleId="skypepnhdropartspan">
    <w:name w:val="skype_pnh_dropart_span"/>
    <w:basedOn w:val="a0"/>
    <w:rsid w:val="002A304B"/>
  </w:style>
  <w:style w:type="character" w:customStyle="1" w:styleId="skypepnhdropartflagspan">
    <w:name w:val="skype_pnh_dropart_flag_span"/>
    <w:basedOn w:val="a0"/>
    <w:rsid w:val="002A304B"/>
  </w:style>
  <w:style w:type="character" w:customStyle="1" w:styleId="skypepnhtextspan">
    <w:name w:val="skype_pnh_text_span"/>
    <w:basedOn w:val="a0"/>
    <w:rsid w:val="002A304B"/>
  </w:style>
  <w:style w:type="character" w:customStyle="1" w:styleId="skypepnhrightspan">
    <w:name w:val="skype_pnh_right_span"/>
    <w:basedOn w:val="a0"/>
    <w:rsid w:val="002A304B"/>
  </w:style>
  <w:style w:type="paragraph" w:styleId="af0">
    <w:name w:val="Normal (Web)"/>
    <w:basedOn w:val="a"/>
    <w:rsid w:val="004A357F"/>
    <w:pPr>
      <w:suppressAutoHyphens/>
      <w:spacing w:before="280" w:after="280"/>
      <w:jc w:val="both"/>
    </w:pPr>
    <w:rPr>
      <w:sz w:val="28"/>
      <w:szCs w:val="28"/>
      <w:lang w:eastAsia="ar-SA"/>
    </w:rPr>
  </w:style>
  <w:style w:type="paragraph" w:customStyle="1" w:styleId="1">
    <w:name w:val="Абзац списка1"/>
    <w:basedOn w:val="a"/>
    <w:rsid w:val="0051116B"/>
    <w:pPr>
      <w:ind w:left="720"/>
    </w:pPr>
    <w:rPr>
      <w:rFonts w:ascii="Arial" w:eastAsia="Calibri" w:hAnsi="Arial" w:cs="Arial"/>
      <w:sz w:val="18"/>
      <w:szCs w:val="18"/>
    </w:rPr>
  </w:style>
  <w:style w:type="character" w:customStyle="1" w:styleId="af1">
    <w:name w:val="Основной текст_"/>
    <w:basedOn w:val="a0"/>
    <w:link w:val="10"/>
    <w:rsid w:val="00AC2F68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f1"/>
    <w:rsid w:val="00AC2F68"/>
    <w:pPr>
      <w:shd w:val="clear" w:color="auto" w:fill="FFFFFF"/>
      <w:spacing w:line="322" w:lineRule="exact"/>
    </w:pPr>
    <w:rPr>
      <w:sz w:val="27"/>
      <w:szCs w:val="27"/>
    </w:rPr>
  </w:style>
  <w:style w:type="character" w:styleId="af2">
    <w:name w:val="Strong"/>
    <w:basedOn w:val="a0"/>
    <w:uiPriority w:val="22"/>
    <w:qFormat/>
    <w:rsid w:val="00BA58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3C0"/>
    <w:rPr>
      <w:sz w:val="24"/>
      <w:szCs w:val="24"/>
    </w:rPr>
  </w:style>
  <w:style w:type="paragraph" w:styleId="4">
    <w:name w:val="heading 4"/>
    <w:basedOn w:val="a"/>
    <w:next w:val="a"/>
    <w:qFormat/>
    <w:rsid w:val="00CA5EB5"/>
    <w:pPr>
      <w:keepNext/>
      <w:overflowPunct w:val="0"/>
      <w:autoSpaceDE w:val="0"/>
      <w:autoSpaceDN w:val="0"/>
      <w:adjustRightInd w:val="0"/>
      <w:ind w:right="-760"/>
      <w:textAlignment w:val="baseline"/>
      <w:outlineLvl w:val="3"/>
    </w:pPr>
    <w:rPr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5EB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CA5EB5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CA5EB5"/>
    <w:pPr>
      <w:overflowPunct w:val="0"/>
      <w:autoSpaceDE w:val="0"/>
      <w:autoSpaceDN w:val="0"/>
      <w:adjustRightInd w:val="0"/>
      <w:ind w:right="-619"/>
      <w:jc w:val="both"/>
      <w:textAlignment w:val="baseline"/>
    </w:pPr>
    <w:rPr>
      <w:rFonts w:ascii="Bookman Old Style" w:hAnsi="Bookman Old Style"/>
      <w:szCs w:val="20"/>
      <w:lang w:eastAsia="en-US"/>
    </w:rPr>
  </w:style>
  <w:style w:type="paragraph" w:styleId="2">
    <w:name w:val="Body Text 2"/>
    <w:basedOn w:val="a"/>
    <w:rsid w:val="00CA5EB5"/>
    <w:pPr>
      <w:jc w:val="both"/>
    </w:pPr>
    <w:rPr>
      <w:sz w:val="28"/>
    </w:rPr>
  </w:style>
  <w:style w:type="paragraph" w:styleId="a7">
    <w:name w:val="Balloon Text"/>
    <w:basedOn w:val="a"/>
    <w:semiHidden/>
    <w:rsid w:val="001A54A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96C6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rsid w:val="0041740C"/>
    <w:rPr>
      <w:sz w:val="24"/>
      <w:szCs w:val="24"/>
    </w:rPr>
  </w:style>
  <w:style w:type="paragraph" w:styleId="a8">
    <w:name w:val="Plain Text"/>
    <w:basedOn w:val="a"/>
    <w:link w:val="a9"/>
    <w:uiPriority w:val="99"/>
    <w:unhideWhenUsed/>
    <w:rsid w:val="00403AAC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uiPriority w:val="99"/>
    <w:rsid w:val="00403AAC"/>
    <w:rPr>
      <w:rFonts w:ascii="Consolas" w:eastAsia="Calibri" w:hAnsi="Consolas"/>
      <w:sz w:val="21"/>
      <w:szCs w:val="21"/>
      <w:lang w:eastAsia="en-US"/>
    </w:rPr>
  </w:style>
  <w:style w:type="paragraph" w:styleId="aa">
    <w:name w:val="List Paragraph"/>
    <w:basedOn w:val="a"/>
    <w:uiPriority w:val="34"/>
    <w:qFormat/>
    <w:rsid w:val="00A44E58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A44E58"/>
    <w:rPr>
      <w:color w:val="0000FF"/>
      <w:u w:val="single"/>
    </w:rPr>
  </w:style>
  <w:style w:type="paragraph" w:styleId="ac">
    <w:name w:val="No Spacing"/>
    <w:uiPriority w:val="1"/>
    <w:qFormat/>
    <w:rsid w:val="000C08C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link w:val="ae"/>
    <w:qFormat/>
    <w:rsid w:val="00220C22"/>
    <w:pPr>
      <w:spacing w:line="16" w:lineRule="atLeast"/>
      <w:ind w:right="-143"/>
      <w:jc w:val="center"/>
    </w:pPr>
    <w:rPr>
      <w:b/>
      <w:szCs w:val="20"/>
    </w:rPr>
  </w:style>
  <w:style w:type="character" w:customStyle="1" w:styleId="ae">
    <w:name w:val="Название Знак"/>
    <w:basedOn w:val="a0"/>
    <w:link w:val="ad"/>
    <w:rsid w:val="00220C22"/>
    <w:rPr>
      <w:b/>
      <w:sz w:val="24"/>
    </w:rPr>
  </w:style>
  <w:style w:type="character" w:styleId="af">
    <w:name w:val="Emphasis"/>
    <w:basedOn w:val="a0"/>
    <w:uiPriority w:val="20"/>
    <w:qFormat/>
    <w:rsid w:val="002A304B"/>
    <w:rPr>
      <w:i/>
      <w:iCs/>
    </w:rPr>
  </w:style>
  <w:style w:type="character" w:customStyle="1" w:styleId="apple-converted-space">
    <w:name w:val="apple-converted-space"/>
    <w:basedOn w:val="a0"/>
    <w:rsid w:val="002A304B"/>
  </w:style>
  <w:style w:type="character" w:customStyle="1" w:styleId="skypepnhcontainer">
    <w:name w:val="skype_pnh_container"/>
    <w:basedOn w:val="a0"/>
    <w:rsid w:val="002A304B"/>
  </w:style>
  <w:style w:type="character" w:customStyle="1" w:styleId="skypepnhleftspan">
    <w:name w:val="skype_pnh_left_span"/>
    <w:basedOn w:val="a0"/>
    <w:rsid w:val="002A304B"/>
  </w:style>
  <w:style w:type="character" w:customStyle="1" w:styleId="skypepnhdropartspan">
    <w:name w:val="skype_pnh_dropart_span"/>
    <w:basedOn w:val="a0"/>
    <w:rsid w:val="002A304B"/>
  </w:style>
  <w:style w:type="character" w:customStyle="1" w:styleId="skypepnhdropartflagspan">
    <w:name w:val="skype_pnh_dropart_flag_span"/>
    <w:basedOn w:val="a0"/>
    <w:rsid w:val="002A304B"/>
  </w:style>
  <w:style w:type="character" w:customStyle="1" w:styleId="skypepnhtextspan">
    <w:name w:val="skype_pnh_text_span"/>
    <w:basedOn w:val="a0"/>
    <w:rsid w:val="002A304B"/>
  </w:style>
  <w:style w:type="character" w:customStyle="1" w:styleId="skypepnhrightspan">
    <w:name w:val="skype_pnh_right_span"/>
    <w:basedOn w:val="a0"/>
    <w:rsid w:val="002A304B"/>
  </w:style>
  <w:style w:type="paragraph" w:styleId="af0">
    <w:name w:val="Normal (Web)"/>
    <w:basedOn w:val="a"/>
    <w:rsid w:val="004A357F"/>
    <w:pPr>
      <w:suppressAutoHyphens/>
      <w:spacing w:before="280" w:after="280"/>
      <w:jc w:val="both"/>
    </w:pPr>
    <w:rPr>
      <w:sz w:val="28"/>
      <w:szCs w:val="28"/>
      <w:lang w:eastAsia="ar-SA"/>
    </w:rPr>
  </w:style>
  <w:style w:type="paragraph" w:customStyle="1" w:styleId="1">
    <w:name w:val="Абзац списка1"/>
    <w:basedOn w:val="a"/>
    <w:rsid w:val="0051116B"/>
    <w:pPr>
      <w:ind w:left="720"/>
    </w:pPr>
    <w:rPr>
      <w:rFonts w:ascii="Arial" w:eastAsia="Calibri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0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2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51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8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9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7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1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94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4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mokryakova\&#1056;&#1072;&#1073;&#1086;&#1095;&#1080;&#1081;%20&#1089;&#1090;&#1086;&#1083;\&#1041;&#1083;&#1072;&#1085;&#1082;&#1080;\&#1057;&#1080;&#1043;&#1052;&#1040;%20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C3ED5-DD2B-42EE-9DB3-E1696B3D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СиГМА 2</Template>
  <TotalTime>22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МИРП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imokryakova</dc:creator>
  <cp:lastModifiedBy>Леликова Ирина Сергеевна</cp:lastModifiedBy>
  <cp:revision>6</cp:revision>
  <cp:lastPrinted>2015-06-15T02:30:00Z</cp:lastPrinted>
  <dcterms:created xsi:type="dcterms:W3CDTF">2015-06-09T10:42:00Z</dcterms:created>
  <dcterms:modified xsi:type="dcterms:W3CDTF">2015-06-15T02:31:00Z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605454324</vt:i4>
  </property>
  <property fmtid="{D5CDD505-2E9C-101B-9397-08002B2CF9AE}" pid="3" name="_ReviewCycleID">
    <vt:i4>605454324</vt:i4>
  </property>
  <property fmtid="{D5CDD505-2E9C-101B-9397-08002B2CF9AE}" pid="4" name="_NewReviewCycle">
    <vt:lpwstr/>
  </property>
  <property fmtid="{D5CDD505-2E9C-101B-9397-08002B2CF9AE}" pid="5" name="_EmailEntryID">
    <vt:lpwstr>000000001A2072A830E3D749A8195B1B9CE32EF80700663C7465CE64874CB91010A2F9A066AD00000000A61A0000663C7465CE64874CB91010A2F9A066AD0000005155B20000</vt:lpwstr>
  </property>
  <property fmtid="{D5CDD505-2E9C-101B-9397-08002B2CF9AE}" pid="6" name="_EmailStoreID0">
    <vt:lpwstr>0000000038A1BB1005E5101AA1BB08002B2A56C20000454D534D44422E444C4C00000000000000001B55FA20AA6611CD9BC800AA002FC45A0C0000004441474F424148002F6F3D5369474D41204F414F2F6F753D46697273742041646D696E6973747261746976652047726F75702F636E3D526563697069656E74732F636E3</vt:lpwstr>
  </property>
  <property fmtid="{D5CDD505-2E9C-101B-9397-08002B2CF9AE}" pid="7" name="_EmailStoreID1">
    <vt:lpwstr>D746C756E65766100D83521F3900000000100000014000000660000002F6F3D5369474D41204F414F2F6F753D46697273742041646D696E6973747261746976652047726F75702F636E3D436F6E66696775726174696F6E2F636E3D536572766572732F636E3D4441474F424148006400610067006F006200610068002E0073</vt:lpwstr>
  </property>
  <property fmtid="{D5CDD505-2E9C-101B-9397-08002B2CF9AE}" pid="8" name="_EmailStoreID2">
    <vt:lpwstr>00690067006D0061006F0061006F002E007200750000000000</vt:lpwstr>
  </property>
  <property fmtid="{D5CDD505-2E9C-101B-9397-08002B2CF9AE}" pid="9" name="_ReviewingToolsShownOnce">
    <vt:lpwstr/>
  </property>
</Properties>
</file>